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08B3DFC2" w:rsidR="00F4717A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6A3540">
        <w:rPr>
          <w:b/>
        </w:rPr>
        <w:t>36</w:t>
      </w:r>
      <w:r w:rsidRPr="00C67669">
        <w:rPr>
          <w:b/>
        </w:rPr>
        <w:t xml:space="preserve">, frames </w:t>
      </w:r>
      <w:r w:rsidR="006A3540">
        <w:rPr>
          <w:b/>
        </w:rPr>
        <w:t>456-463</w:t>
      </w:r>
    </w:p>
    <w:p w14:paraId="6B612420" w14:textId="0B428643" w:rsidR="006A3540" w:rsidRPr="00C67669" w:rsidRDefault="00061A3A" w:rsidP="00F4717A">
      <w:pPr>
        <w:rPr>
          <w:b/>
        </w:rPr>
      </w:pPr>
      <w:r>
        <w:t>Transcript of o</w:t>
      </w:r>
      <w:r w:rsidR="006A3540" w:rsidRPr="006A3540">
        <w:t>ne page</w:t>
      </w:r>
      <w:r>
        <w:t xml:space="preserve"> in Moses &amp; Stephen F. Austin Papers</w:t>
      </w:r>
      <w:bookmarkStart w:id="0" w:name="_GoBack"/>
      <w:bookmarkEnd w:id="0"/>
      <w:r w:rsidR="006A3540" w:rsidRPr="006A3540">
        <w:t>, available at The Portal to Texas History:</w:t>
      </w:r>
      <w:r w:rsidR="006A3540">
        <w:rPr>
          <w:b/>
        </w:rPr>
        <w:t xml:space="preserve"> </w:t>
      </w:r>
      <w:hyperlink r:id="rId5" w:history="1">
        <w:r w:rsidR="006A3540">
          <w:rPr>
            <w:rStyle w:val="Hyperlink"/>
          </w:rPr>
          <w:t>https://texashistory.unt.edu/ark:/67531/metapth216706/</w:t>
        </w:r>
      </w:hyperlink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4BD691FD" w:rsidR="00F4717A" w:rsidRDefault="00F4717A" w:rsidP="00F4717A">
      <w:pPr>
        <w:rPr>
          <w:b/>
        </w:rPr>
      </w:pPr>
      <w:r>
        <w:rPr>
          <w:b/>
        </w:rPr>
        <w:t>b</w:t>
      </w:r>
      <w:r w:rsidR="00BD16AB">
        <w:rPr>
          <w:b/>
        </w:rPr>
        <w:t>y Chris Kneupper</w:t>
      </w:r>
      <w:r w:rsidR="00F874EB">
        <w:rPr>
          <w:b/>
        </w:rPr>
        <w:t>, 16-Mar-2020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38FA2748" w:rsidR="00F4717A" w:rsidRPr="00C67669" w:rsidRDefault="00351950" w:rsidP="00F4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Letter from Ramon M</w:t>
      </w:r>
      <w:r>
        <w:rPr>
          <w:rFonts w:cstheme="minorHAnsi"/>
          <w:b/>
          <w:sz w:val="32"/>
          <w:szCs w:val="32"/>
        </w:rPr>
        <w:t>ú</w:t>
      </w:r>
      <w:r>
        <w:rPr>
          <w:b/>
          <w:sz w:val="32"/>
          <w:szCs w:val="32"/>
        </w:rPr>
        <w:t>zquiz</w:t>
      </w:r>
      <w:r w:rsidR="00BD16AB"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>G</w:t>
      </w:r>
      <w:r w:rsidR="004A424F">
        <w:rPr>
          <w:b/>
          <w:sz w:val="32"/>
          <w:szCs w:val="32"/>
        </w:rPr>
        <w:t>overnor of Coahuila and Texas</w:t>
      </w:r>
      <w:r>
        <w:rPr>
          <w:b/>
          <w:sz w:val="32"/>
          <w:szCs w:val="32"/>
        </w:rPr>
        <w:t>, 22-Nov</w:t>
      </w:r>
      <w:r w:rsidR="00BD16AB">
        <w:rPr>
          <w:b/>
          <w:sz w:val="32"/>
          <w:szCs w:val="32"/>
        </w:rPr>
        <w:t>-1830</w:t>
      </w:r>
    </w:p>
    <w:p w14:paraId="65DB156E" w14:textId="77777777" w:rsidR="00F4717A" w:rsidRDefault="00F4717A" w:rsidP="00F4717A"/>
    <w:p w14:paraId="2CE5BA25" w14:textId="76D8ED9A" w:rsidR="007F1EFD" w:rsidRPr="003138C4" w:rsidRDefault="006A3540">
      <w:pPr>
        <w:rPr>
          <w:lang w:val="es-MX"/>
        </w:rPr>
      </w:pPr>
      <w:r w:rsidRPr="003138C4">
        <w:rPr>
          <w:lang w:val="es-MX"/>
        </w:rPr>
        <w:t>Jefatura &amp;.</w:t>
      </w:r>
    </w:p>
    <w:p w14:paraId="7D250814" w14:textId="2D80697B" w:rsidR="006A3540" w:rsidRPr="003138C4" w:rsidRDefault="006A3540">
      <w:pPr>
        <w:rPr>
          <w:lang w:val="es-MX"/>
        </w:rPr>
      </w:pPr>
      <w:r w:rsidRPr="003138C4">
        <w:rPr>
          <w:lang w:val="es-MX"/>
        </w:rPr>
        <w:t>N 275.</w:t>
      </w:r>
    </w:p>
    <w:p w14:paraId="6EC8EEDC" w14:textId="77777777" w:rsidR="006A3540" w:rsidRPr="003138C4" w:rsidRDefault="006A3540">
      <w:pPr>
        <w:rPr>
          <w:lang w:val="es-MX"/>
        </w:rPr>
      </w:pPr>
    </w:p>
    <w:p w14:paraId="6D14E673" w14:textId="35740F98" w:rsidR="00B6453E" w:rsidRDefault="006A3540">
      <w:pPr>
        <w:rPr>
          <w:lang w:val="es-MX"/>
        </w:rPr>
      </w:pPr>
      <w:r w:rsidRPr="003138C4">
        <w:rPr>
          <w:lang w:val="es-MX"/>
        </w:rPr>
        <w:t xml:space="preserve">                          Exmo Sor (</w:t>
      </w:r>
      <w:r w:rsidR="003138C4" w:rsidRPr="00F65602">
        <w:rPr>
          <w:i/>
          <w:lang w:val="es-MX"/>
        </w:rPr>
        <w:t>Excelent</w:t>
      </w:r>
      <w:r w:rsidR="003138C4" w:rsidRPr="00F65602">
        <w:rPr>
          <w:rFonts w:cstheme="minorHAnsi"/>
          <w:i/>
          <w:lang w:val="es-MX"/>
        </w:rPr>
        <w:t>í</w:t>
      </w:r>
      <w:r w:rsidR="003138C4" w:rsidRPr="00F65602">
        <w:rPr>
          <w:i/>
          <w:lang w:val="es-MX"/>
        </w:rPr>
        <w:t>simo Se</w:t>
      </w:r>
      <w:r w:rsidR="003138C4" w:rsidRPr="00F65602">
        <w:rPr>
          <w:rFonts w:cstheme="minorHAnsi"/>
          <w:i/>
          <w:lang w:val="es-MX"/>
        </w:rPr>
        <w:t>ñ</w:t>
      </w:r>
      <w:r w:rsidR="003138C4" w:rsidRPr="00F65602">
        <w:rPr>
          <w:i/>
          <w:lang w:val="es-MX"/>
        </w:rPr>
        <w:t>or</w:t>
      </w:r>
      <w:r w:rsidR="00B6453E" w:rsidRPr="00B6453E">
        <w:rPr>
          <w:lang w:val="es-MX"/>
        </w:rPr>
        <w:t>)</w:t>
      </w:r>
    </w:p>
    <w:p w14:paraId="55D9C7A8" w14:textId="3CD73963" w:rsidR="00B6453E" w:rsidRDefault="00B6453E">
      <w:pPr>
        <w:rPr>
          <w:lang w:val="es-MX"/>
        </w:rPr>
      </w:pPr>
      <w:r>
        <w:rPr>
          <w:lang w:val="es-MX"/>
        </w:rPr>
        <w:t>El Exmo. Sor. Comandante</w:t>
      </w:r>
      <w:r w:rsidR="004F0F97">
        <w:rPr>
          <w:lang w:val="es-MX"/>
        </w:rPr>
        <w:t xml:space="preserve"> Gral.</w:t>
      </w:r>
      <w:r>
        <w:rPr>
          <w:lang w:val="es-MX"/>
        </w:rPr>
        <w:t xml:space="preserve"> (</w:t>
      </w:r>
      <w:r w:rsidRPr="00F65602">
        <w:rPr>
          <w:i/>
          <w:lang w:val="es-MX"/>
        </w:rPr>
        <w:t>Excelent</w:t>
      </w:r>
      <w:r w:rsidRPr="00F65602">
        <w:rPr>
          <w:rFonts w:cstheme="minorHAnsi"/>
          <w:i/>
          <w:lang w:val="es-MX"/>
        </w:rPr>
        <w:t>í</w:t>
      </w:r>
      <w:r w:rsidRPr="00F65602">
        <w:rPr>
          <w:i/>
          <w:lang w:val="es-MX"/>
        </w:rPr>
        <w:t>simo Se</w:t>
      </w:r>
      <w:r w:rsidRPr="00F65602">
        <w:rPr>
          <w:rFonts w:cstheme="minorHAnsi"/>
          <w:i/>
          <w:lang w:val="es-MX"/>
        </w:rPr>
        <w:t>ñ</w:t>
      </w:r>
      <w:r>
        <w:rPr>
          <w:i/>
          <w:lang w:val="es-MX"/>
        </w:rPr>
        <w:t>or Comandante General</w:t>
      </w:r>
      <w:r>
        <w:rPr>
          <w:lang w:val="es-MX"/>
        </w:rPr>
        <w:t>) de estos Estados con fha (</w:t>
      </w:r>
      <w:r w:rsidRPr="00B6453E">
        <w:rPr>
          <w:i/>
          <w:lang w:val="es-MX"/>
        </w:rPr>
        <w:t>fecha</w:t>
      </w:r>
      <w:r>
        <w:rPr>
          <w:lang w:val="es-MX"/>
        </w:rPr>
        <w:t>) 26. de Oct.</w:t>
      </w:r>
      <w:r w:rsidRPr="00B6453E">
        <w:rPr>
          <w:vertAlign w:val="superscript"/>
          <w:lang w:val="es-MX"/>
        </w:rPr>
        <w:t>e</w:t>
      </w:r>
      <w:r>
        <w:rPr>
          <w:lang w:val="es-MX"/>
        </w:rPr>
        <w:t xml:space="preserve"> (</w:t>
      </w:r>
      <w:r w:rsidRPr="00B6453E">
        <w:rPr>
          <w:i/>
          <w:lang w:val="es-MX"/>
        </w:rPr>
        <w:t>Octubre</w:t>
      </w:r>
      <w:r>
        <w:rPr>
          <w:lang w:val="es-MX"/>
        </w:rPr>
        <w:t>) p</w:t>
      </w:r>
      <w:r w:rsidRPr="00B6453E">
        <w:rPr>
          <w:vertAlign w:val="superscript"/>
          <w:lang w:val="es-MX"/>
        </w:rPr>
        <w:t>o</w:t>
      </w:r>
      <w:r>
        <w:rPr>
          <w:lang w:val="es-MX"/>
        </w:rPr>
        <w:t>p.</w:t>
      </w:r>
      <w:r w:rsidRPr="00B6453E">
        <w:rPr>
          <w:vertAlign w:val="superscript"/>
          <w:lang w:val="es-MX"/>
        </w:rPr>
        <w:t>o</w:t>
      </w:r>
      <w:r>
        <w:rPr>
          <w:lang w:val="es-MX"/>
        </w:rPr>
        <w:t xml:space="preserve"> (</w:t>
      </w:r>
      <w:r w:rsidRPr="00B6453E">
        <w:rPr>
          <w:i/>
          <w:lang w:val="es-MX"/>
        </w:rPr>
        <w:t>próximo pasado</w:t>
      </w:r>
      <w:r>
        <w:rPr>
          <w:lang w:val="es-MX"/>
        </w:rPr>
        <w:t>) se sirvió dirigirme la comunicación del tenor siguiente.</w:t>
      </w:r>
    </w:p>
    <w:p w14:paraId="75502860" w14:textId="77777777" w:rsidR="00B6453E" w:rsidRDefault="00B6453E">
      <w:pPr>
        <w:rPr>
          <w:lang w:val="es-MX"/>
        </w:rPr>
      </w:pPr>
    </w:p>
    <w:p w14:paraId="245D64E9" w14:textId="15B43AFF" w:rsidR="00B6453E" w:rsidRDefault="00B6453E">
      <w:pPr>
        <w:rPr>
          <w:lang w:val="es-MX"/>
        </w:rPr>
      </w:pPr>
      <w:r>
        <w:rPr>
          <w:lang w:val="es-MX"/>
        </w:rPr>
        <w:t>Sobre que no se permita a D. (</w:t>
      </w:r>
      <w:r w:rsidRPr="00B6453E">
        <w:rPr>
          <w:i/>
          <w:lang w:val="es-MX"/>
        </w:rPr>
        <w:t>Don</w:t>
      </w:r>
      <w:r>
        <w:rPr>
          <w:lang w:val="es-MX"/>
        </w:rPr>
        <w:t>) Lorenzo de Zavala el Establecim.</w:t>
      </w:r>
      <w:r w:rsidRPr="00B6453E">
        <w:rPr>
          <w:vertAlign w:val="superscript"/>
          <w:lang w:val="es-MX"/>
        </w:rPr>
        <w:t>to</w:t>
      </w:r>
      <w:r>
        <w:rPr>
          <w:lang w:val="es-MX"/>
        </w:rPr>
        <w:t xml:space="preserve"> (</w:t>
      </w:r>
      <w:r w:rsidRPr="00B6453E">
        <w:rPr>
          <w:i/>
          <w:lang w:val="es-MX"/>
        </w:rPr>
        <w:t>Establecimiento</w:t>
      </w:r>
      <w:r>
        <w:rPr>
          <w:lang w:val="es-MX"/>
        </w:rPr>
        <w:t>) colonial que tenia contratado sobre los margines del Rio Sabinas ni a su apoderado D. (</w:t>
      </w:r>
      <w:r w:rsidRPr="004F0F97">
        <w:rPr>
          <w:i/>
          <w:lang w:val="es-MX"/>
        </w:rPr>
        <w:t>Don</w:t>
      </w:r>
      <w:r>
        <w:rPr>
          <w:lang w:val="es-MX"/>
        </w:rPr>
        <w:t>)</w:t>
      </w:r>
      <w:r w:rsidR="004F0F97">
        <w:rPr>
          <w:lang w:val="es-MX"/>
        </w:rPr>
        <w:t xml:space="preserve"> Jorge Fisher el que pretenda establecer p.</w:t>
      </w:r>
      <w:r w:rsidR="004F0F97" w:rsidRPr="004F0F97">
        <w:rPr>
          <w:vertAlign w:val="superscript"/>
          <w:lang w:val="es-MX"/>
        </w:rPr>
        <w:t>r</w:t>
      </w:r>
      <w:r w:rsidR="004F0F97">
        <w:rPr>
          <w:lang w:val="es-MX"/>
        </w:rPr>
        <w:t xml:space="preserve"> (</w:t>
      </w:r>
      <w:r w:rsidR="004F0F97" w:rsidRPr="004F0F97">
        <w:rPr>
          <w:i/>
          <w:lang w:val="es-MX"/>
        </w:rPr>
        <w:t>por</w:t>
      </w:r>
      <w:r w:rsidR="004F0F97">
        <w:rPr>
          <w:lang w:val="es-MX"/>
        </w:rPr>
        <w:t>) el derecho q.</w:t>
      </w:r>
      <w:r w:rsidR="004F0F97" w:rsidRPr="004F0F97">
        <w:rPr>
          <w:vertAlign w:val="superscript"/>
          <w:lang w:val="es-MX"/>
        </w:rPr>
        <w:t>e</w:t>
      </w:r>
      <w:r w:rsidR="004F0F97">
        <w:rPr>
          <w:lang w:val="es-MX"/>
        </w:rPr>
        <w:t xml:space="preserve"> (</w:t>
      </w:r>
      <w:r w:rsidR="004F0F97" w:rsidRPr="004F0F97">
        <w:rPr>
          <w:i/>
          <w:lang w:val="es-MX"/>
        </w:rPr>
        <w:t>que</w:t>
      </w:r>
      <w:r w:rsidR="004F0F97">
        <w:rPr>
          <w:lang w:val="es-MX"/>
        </w:rPr>
        <w:t>) representa a veinte sitios de tierra en el mismo punto.</w:t>
      </w:r>
    </w:p>
    <w:p w14:paraId="4B97B2D4" w14:textId="77777777" w:rsidR="004F0F97" w:rsidRDefault="004F0F97">
      <w:pPr>
        <w:rPr>
          <w:lang w:val="es-MX"/>
        </w:rPr>
      </w:pPr>
    </w:p>
    <w:p w14:paraId="3E480328" w14:textId="237266A2" w:rsidR="004F0F97" w:rsidRPr="0036647F" w:rsidRDefault="004F0F97">
      <w:pPr>
        <w:rPr>
          <w:lang w:val="es-MX"/>
        </w:rPr>
      </w:pPr>
      <w:r>
        <w:rPr>
          <w:lang w:val="es-MX"/>
        </w:rPr>
        <w:t>Y tengo el honor de comunicarlo a V.d. (</w:t>
      </w:r>
      <w:r w:rsidRPr="004F0F97">
        <w:rPr>
          <w:i/>
          <w:lang w:val="es-MX"/>
        </w:rPr>
        <w:t>Vuestra merced = Usted</w:t>
      </w:r>
      <w:r>
        <w:rPr>
          <w:lang w:val="es-MX"/>
        </w:rPr>
        <w:t>) p.</w:t>
      </w:r>
      <w:r w:rsidRPr="004F0F97">
        <w:rPr>
          <w:vertAlign w:val="superscript"/>
          <w:lang w:val="es-MX"/>
        </w:rPr>
        <w:t>a</w:t>
      </w:r>
      <w:r>
        <w:rPr>
          <w:lang w:val="es-MX"/>
        </w:rPr>
        <w:t xml:space="preserve"> (</w:t>
      </w:r>
      <w:r w:rsidRPr="004F0F97">
        <w:rPr>
          <w:i/>
          <w:lang w:val="es-MX"/>
        </w:rPr>
        <w:t>para</w:t>
      </w:r>
      <w:r>
        <w:rPr>
          <w:lang w:val="es-MX"/>
        </w:rPr>
        <w:t xml:space="preserve">) su debido superior conocimiento. – Dios &amp;.  </w:t>
      </w:r>
      <w:r w:rsidRPr="0036647F">
        <w:rPr>
          <w:lang w:val="es-MX"/>
        </w:rPr>
        <w:t>Bejar 22. de Nob.</w:t>
      </w:r>
      <w:r w:rsidRPr="0036647F">
        <w:rPr>
          <w:vertAlign w:val="superscript"/>
          <w:lang w:val="es-MX"/>
        </w:rPr>
        <w:t>e</w:t>
      </w:r>
      <w:r w:rsidRPr="0036647F">
        <w:rPr>
          <w:lang w:val="es-MX"/>
        </w:rPr>
        <w:t xml:space="preserve"> (</w:t>
      </w:r>
      <w:r w:rsidRPr="0036647F">
        <w:rPr>
          <w:i/>
          <w:lang w:val="es-MX"/>
        </w:rPr>
        <w:t>Noviembre</w:t>
      </w:r>
      <w:r w:rsidRPr="0036647F">
        <w:rPr>
          <w:lang w:val="es-MX"/>
        </w:rPr>
        <w:t>) de 1830.</w:t>
      </w:r>
    </w:p>
    <w:p w14:paraId="76D81A88" w14:textId="77777777" w:rsidR="004F0F97" w:rsidRPr="0036647F" w:rsidRDefault="004F0F97">
      <w:pPr>
        <w:rPr>
          <w:lang w:val="es-MX"/>
        </w:rPr>
      </w:pPr>
    </w:p>
    <w:p w14:paraId="5B7ED0C3" w14:textId="194A9C3B" w:rsidR="004F0F97" w:rsidRPr="004F0F97" w:rsidRDefault="004F0F97">
      <w:pPr>
        <w:rPr>
          <w:lang w:val="es-MX"/>
        </w:rPr>
      </w:pPr>
      <w:r w:rsidRPr="004F0F97">
        <w:rPr>
          <w:lang w:val="es-MX"/>
        </w:rPr>
        <w:t>Exmo. Sor. Gob.or (</w:t>
      </w:r>
      <w:r w:rsidRPr="00F65602">
        <w:rPr>
          <w:i/>
          <w:lang w:val="es-MX"/>
        </w:rPr>
        <w:t>Excelent</w:t>
      </w:r>
      <w:r w:rsidRPr="00F65602">
        <w:rPr>
          <w:rFonts w:cstheme="minorHAnsi"/>
          <w:i/>
          <w:lang w:val="es-MX"/>
        </w:rPr>
        <w:t>í</w:t>
      </w:r>
      <w:r w:rsidRPr="00F65602">
        <w:rPr>
          <w:i/>
          <w:lang w:val="es-MX"/>
        </w:rPr>
        <w:t>simo Se</w:t>
      </w:r>
      <w:r w:rsidRPr="00F65602">
        <w:rPr>
          <w:rFonts w:cstheme="minorHAnsi"/>
          <w:i/>
          <w:lang w:val="es-MX"/>
        </w:rPr>
        <w:t>ñ</w:t>
      </w:r>
      <w:r>
        <w:rPr>
          <w:i/>
          <w:lang w:val="es-MX"/>
        </w:rPr>
        <w:t>or Gobernador) del Estado</w:t>
      </w:r>
    </w:p>
    <w:p w14:paraId="0E177870" w14:textId="77777777" w:rsidR="00B6453E" w:rsidRPr="004F0F97" w:rsidRDefault="00B6453E">
      <w:pPr>
        <w:rPr>
          <w:lang w:val="es-MX"/>
        </w:rPr>
      </w:pPr>
    </w:p>
    <w:p w14:paraId="0422EB4C" w14:textId="77777777" w:rsidR="007F1EFD" w:rsidRPr="004F0F97" w:rsidRDefault="00416B10">
      <w:r w:rsidRPr="004F0F97">
        <w:t>------------------------------------------------------------------------------------------------------------------------</w:t>
      </w:r>
    </w:p>
    <w:p w14:paraId="4E777D60" w14:textId="77777777" w:rsidR="00C75B2E" w:rsidRDefault="00C75B2E" w:rsidP="004F0F97"/>
    <w:p w14:paraId="3118B7E9" w14:textId="77777777" w:rsidR="004F0F97" w:rsidRDefault="004F0F97" w:rsidP="004F0F97">
      <w:r>
        <w:t>Headquarters &amp;.</w:t>
      </w:r>
    </w:p>
    <w:p w14:paraId="1C5443C2" w14:textId="77777777" w:rsidR="004F0F97" w:rsidRDefault="004F0F97" w:rsidP="004F0F97">
      <w:r>
        <w:t>N 275.</w:t>
      </w:r>
    </w:p>
    <w:p w14:paraId="67B82258" w14:textId="77777777" w:rsidR="004F0F97" w:rsidRDefault="004F0F97" w:rsidP="004F0F97"/>
    <w:p w14:paraId="1E0A8501" w14:textId="77777777" w:rsidR="004F0F97" w:rsidRDefault="004F0F97" w:rsidP="004F0F97">
      <w:r>
        <w:t>                           Your Excellency</w:t>
      </w:r>
    </w:p>
    <w:p w14:paraId="149D3495" w14:textId="6DDA9707" w:rsidR="004F0F97" w:rsidRDefault="004F0F97" w:rsidP="004F0F97">
      <w:r>
        <w:t>The Most Excellent Lord Commander Genera</w:t>
      </w:r>
      <w:r w:rsidR="00C75B2E">
        <w:t>l of these States on October 26th last</w:t>
      </w:r>
      <w:r>
        <w:t>, served to direct me the communication of the following tenor.</w:t>
      </w:r>
    </w:p>
    <w:p w14:paraId="6DF6FAF6" w14:textId="77777777" w:rsidR="004F0F97" w:rsidRDefault="004F0F97" w:rsidP="004F0F97"/>
    <w:p w14:paraId="3706B078" w14:textId="0E7BCBBB" w:rsidR="004F0F97" w:rsidRDefault="004F0F97" w:rsidP="004F0F97">
      <w:r>
        <w:t>On the fact that Don Lorenzo de Zavala is not allowed the Colonial</w:t>
      </w:r>
      <w:r w:rsidR="00C75B2E">
        <w:t xml:space="preserve"> Establishment that he had been granted on the banks of the Sabine River or his agent</w:t>
      </w:r>
      <w:r>
        <w:t xml:space="preserve"> Don Jorge Fisher who intends to establish by law that represents twenty land sites at the same point.</w:t>
      </w:r>
    </w:p>
    <w:p w14:paraId="16ACC43D" w14:textId="77777777" w:rsidR="004F0F97" w:rsidRDefault="004F0F97" w:rsidP="004F0F97"/>
    <w:p w14:paraId="7CF10710" w14:textId="54FAF5E3" w:rsidR="004F0F97" w:rsidRDefault="004F0F97" w:rsidP="004F0F97">
      <w:r>
        <w:lastRenderedPageBreak/>
        <w:t>And I have the honor</w:t>
      </w:r>
      <w:r w:rsidR="00C75B2E">
        <w:t xml:space="preserve"> to communicate it to Your Lordship for your</w:t>
      </w:r>
      <w:r>
        <w:t xml:space="preserve"> d</w:t>
      </w:r>
      <w:r w:rsidR="00C75B2E">
        <w:t xml:space="preserve">ue superior knowledge. - God and Liberty  </w:t>
      </w:r>
      <w:r w:rsidR="0036647F">
        <w:t>B</w:t>
      </w:r>
      <w:r w:rsidR="0036647F">
        <w:rPr>
          <w:rFonts w:cstheme="minorHAnsi"/>
        </w:rPr>
        <w:t>é</w:t>
      </w:r>
      <w:r w:rsidR="0036647F">
        <w:t>x</w:t>
      </w:r>
      <w:r>
        <w:t>ar November 22, 1830.</w:t>
      </w:r>
    </w:p>
    <w:p w14:paraId="45A8E5C7" w14:textId="77777777" w:rsidR="004F0F97" w:rsidRDefault="004F0F97" w:rsidP="004F0F97"/>
    <w:p w14:paraId="5F2EEFCA" w14:textId="5A590769" w:rsidR="00F1371B" w:rsidRDefault="00C75B2E" w:rsidP="004F0F97">
      <w:r w:rsidRPr="00C75B2E">
        <w:rPr>
          <w:i/>
        </w:rPr>
        <w:t>To:</w:t>
      </w:r>
      <w:r>
        <w:t xml:space="preserve"> Most Excellent </w:t>
      </w:r>
      <w:r w:rsidR="004F0F97">
        <w:t>Governor of the State</w:t>
      </w:r>
    </w:p>
    <w:p w14:paraId="61402E19" w14:textId="77777777" w:rsidR="00910198" w:rsidRDefault="00910198"/>
    <w:p w14:paraId="247E3478" w14:textId="77777777" w:rsidR="00C75B2E" w:rsidRDefault="00C75B2E"/>
    <w:p w14:paraId="0F859234" w14:textId="45033C5D" w:rsidR="00351950" w:rsidRPr="004A424F" w:rsidRDefault="00351950">
      <w:pPr>
        <w:rPr>
          <w:i/>
        </w:rPr>
      </w:pPr>
      <w:r w:rsidRPr="004A424F">
        <w:rPr>
          <w:b/>
          <w:i/>
        </w:rPr>
        <w:t>Note:</w:t>
      </w:r>
      <w:r w:rsidRPr="004A424F">
        <w:rPr>
          <w:i/>
        </w:rPr>
        <w:t xml:space="preserve"> this letter appears to </w:t>
      </w:r>
      <w:r w:rsidR="001102BA">
        <w:rPr>
          <w:i/>
        </w:rPr>
        <w:t xml:space="preserve">be </w:t>
      </w:r>
      <w:r w:rsidRPr="004A424F">
        <w:rPr>
          <w:i/>
        </w:rPr>
        <w:t xml:space="preserve">a draft of a note from </w:t>
      </w:r>
      <w:r w:rsidR="004A424F">
        <w:rPr>
          <w:i/>
        </w:rPr>
        <w:t>the political chief of B</w:t>
      </w:r>
      <w:r w:rsidR="004A424F">
        <w:rPr>
          <w:rFonts w:cstheme="minorHAnsi"/>
          <w:i/>
        </w:rPr>
        <w:t>é</w:t>
      </w:r>
      <w:r w:rsidR="004A424F">
        <w:rPr>
          <w:i/>
        </w:rPr>
        <w:t>xar (</w:t>
      </w:r>
      <w:r w:rsidRPr="004A424F">
        <w:rPr>
          <w:i/>
        </w:rPr>
        <w:t>Ram</w:t>
      </w:r>
      <w:r w:rsidRPr="004A424F">
        <w:rPr>
          <w:rFonts w:cstheme="minorHAnsi"/>
          <w:i/>
        </w:rPr>
        <w:t>ó</w:t>
      </w:r>
      <w:r w:rsidRPr="004A424F">
        <w:rPr>
          <w:i/>
        </w:rPr>
        <w:t>n M</w:t>
      </w:r>
      <w:r w:rsidRPr="004A424F">
        <w:rPr>
          <w:rFonts w:cstheme="minorHAnsi"/>
          <w:i/>
        </w:rPr>
        <w:t>ú</w:t>
      </w:r>
      <w:r w:rsidRPr="004A424F">
        <w:rPr>
          <w:i/>
        </w:rPr>
        <w:t>squiz</w:t>
      </w:r>
      <w:r w:rsidR="004A424F">
        <w:rPr>
          <w:i/>
        </w:rPr>
        <w:t>)</w:t>
      </w:r>
      <w:r w:rsidRPr="004A424F">
        <w:rPr>
          <w:i/>
        </w:rPr>
        <w:t xml:space="preserve"> sent to </w:t>
      </w:r>
      <w:r w:rsidR="004A424F" w:rsidRPr="004A424F">
        <w:rPr>
          <w:i/>
        </w:rPr>
        <w:t>the Governor of Coahuila and Texas (Jos</w:t>
      </w:r>
      <w:r w:rsidR="004A424F" w:rsidRPr="004A424F">
        <w:rPr>
          <w:rFonts w:cstheme="minorHAnsi"/>
          <w:i/>
        </w:rPr>
        <w:t>é</w:t>
      </w:r>
      <w:r w:rsidR="004A424F" w:rsidRPr="004A424F">
        <w:rPr>
          <w:i/>
        </w:rPr>
        <w:t xml:space="preserve"> Rafael </w:t>
      </w:r>
      <w:r w:rsidRPr="004A424F">
        <w:rPr>
          <w:i/>
        </w:rPr>
        <w:t>Eca y M</w:t>
      </w:r>
      <w:r w:rsidRPr="004A424F">
        <w:rPr>
          <w:rFonts w:cstheme="minorHAnsi"/>
          <w:i/>
        </w:rPr>
        <w:t>ú</w:t>
      </w:r>
      <w:r w:rsidRPr="004A424F">
        <w:rPr>
          <w:i/>
        </w:rPr>
        <w:t>squiz</w:t>
      </w:r>
      <w:r w:rsidR="004A424F" w:rsidRPr="004A424F">
        <w:rPr>
          <w:i/>
        </w:rPr>
        <w:t xml:space="preserve"> was incumbent on date of letter</w:t>
      </w:r>
      <w:r w:rsidR="00C75B2E">
        <w:rPr>
          <w:i/>
        </w:rPr>
        <w:t xml:space="preserve"> although he did not serve long, and Jos</w:t>
      </w:r>
      <w:r w:rsidR="00C75B2E">
        <w:rPr>
          <w:rFonts w:cstheme="minorHAnsi"/>
          <w:i/>
        </w:rPr>
        <w:t>é</w:t>
      </w:r>
      <w:r w:rsidR="00C75B2E">
        <w:rPr>
          <w:i/>
        </w:rPr>
        <w:t xml:space="preserve"> Mar</w:t>
      </w:r>
      <w:r w:rsidR="00C75B2E">
        <w:rPr>
          <w:rFonts w:cstheme="minorHAnsi"/>
          <w:i/>
        </w:rPr>
        <w:t>í</w:t>
      </w:r>
      <w:r w:rsidR="00C75B2E">
        <w:rPr>
          <w:i/>
        </w:rPr>
        <w:t>a Viesca served from 1827-1831 on either side of him</w:t>
      </w:r>
      <w:r w:rsidR="004A424F" w:rsidRPr="004A424F">
        <w:rPr>
          <w:i/>
        </w:rPr>
        <w:t>)</w:t>
      </w:r>
      <w:r w:rsidRPr="004A424F">
        <w:rPr>
          <w:i/>
        </w:rPr>
        <w:t>, to report transmittal to Jos</w:t>
      </w:r>
      <w:r w:rsidRPr="004A424F">
        <w:rPr>
          <w:rFonts w:cstheme="minorHAnsi"/>
          <w:i/>
        </w:rPr>
        <w:t>é</w:t>
      </w:r>
      <w:r w:rsidRPr="004A424F">
        <w:rPr>
          <w:i/>
        </w:rPr>
        <w:t xml:space="preserve"> de las Piedras of Ter</w:t>
      </w:r>
      <w:r w:rsidRPr="004A424F">
        <w:rPr>
          <w:rFonts w:cstheme="minorHAnsi"/>
          <w:i/>
        </w:rPr>
        <w:t>á</w:t>
      </w:r>
      <w:r w:rsidRPr="004A424F">
        <w:rPr>
          <w:i/>
        </w:rPr>
        <w:t xml:space="preserve">n’s </w:t>
      </w:r>
      <w:r w:rsidR="004A424F" w:rsidRPr="004A424F">
        <w:rPr>
          <w:i/>
        </w:rPr>
        <w:t>communique forbidding the establishment of Lorenzo de Zavala’s colony.</w:t>
      </w:r>
    </w:p>
    <w:p w14:paraId="1246946F" w14:textId="77777777" w:rsidR="00351950" w:rsidRDefault="00351950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61A3A"/>
    <w:rsid w:val="0008265C"/>
    <w:rsid w:val="000D5F31"/>
    <w:rsid w:val="001102BA"/>
    <w:rsid w:val="001C50DF"/>
    <w:rsid w:val="002D2B21"/>
    <w:rsid w:val="0030274C"/>
    <w:rsid w:val="003138C4"/>
    <w:rsid w:val="003177C9"/>
    <w:rsid w:val="00351950"/>
    <w:rsid w:val="0036647F"/>
    <w:rsid w:val="00416B10"/>
    <w:rsid w:val="004A424F"/>
    <w:rsid w:val="004E1F5D"/>
    <w:rsid w:val="004E7BFF"/>
    <w:rsid w:val="004F0F97"/>
    <w:rsid w:val="004F50BD"/>
    <w:rsid w:val="00516BC1"/>
    <w:rsid w:val="00555EB4"/>
    <w:rsid w:val="005F125C"/>
    <w:rsid w:val="00605DF9"/>
    <w:rsid w:val="0062152B"/>
    <w:rsid w:val="0063325D"/>
    <w:rsid w:val="006A3540"/>
    <w:rsid w:val="00701D6A"/>
    <w:rsid w:val="00776AD6"/>
    <w:rsid w:val="007F1EFD"/>
    <w:rsid w:val="008A63A1"/>
    <w:rsid w:val="008B3FFF"/>
    <w:rsid w:val="00910198"/>
    <w:rsid w:val="0093294D"/>
    <w:rsid w:val="00A219E1"/>
    <w:rsid w:val="00A400DC"/>
    <w:rsid w:val="00A456F6"/>
    <w:rsid w:val="00B376F2"/>
    <w:rsid w:val="00B6453E"/>
    <w:rsid w:val="00BD16AB"/>
    <w:rsid w:val="00BE323B"/>
    <w:rsid w:val="00C75B2E"/>
    <w:rsid w:val="00C85DFD"/>
    <w:rsid w:val="00C903BC"/>
    <w:rsid w:val="00EE6403"/>
    <w:rsid w:val="00F1371B"/>
    <w:rsid w:val="00F13D35"/>
    <w:rsid w:val="00F23F7C"/>
    <w:rsid w:val="00F4717A"/>
    <w:rsid w:val="00F57752"/>
    <w:rsid w:val="00F874EB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ashistory.unt.edu/ark:/67531/metapth2167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10</cp:revision>
  <dcterms:created xsi:type="dcterms:W3CDTF">2020-05-27T20:46:00Z</dcterms:created>
  <dcterms:modified xsi:type="dcterms:W3CDTF">2020-05-29T22:39:00Z</dcterms:modified>
</cp:coreProperties>
</file>